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EF4" w:rsidRDefault="00915EF4">
      <w:pPr>
        <w:spacing w:line="200" w:lineRule="exact"/>
        <w:rPr>
          <w:sz w:val="24"/>
          <w:szCs w:val="24"/>
        </w:rPr>
      </w:pPr>
      <w:bookmarkStart w:id="0" w:name="page1"/>
      <w:bookmarkEnd w:id="0"/>
    </w:p>
    <w:p w:rsidR="00915EF4" w:rsidRDefault="00915EF4">
      <w:pPr>
        <w:spacing w:line="200" w:lineRule="exact"/>
        <w:rPr>
          <w:sz w:val="24"/>
          <w:szCs w:val="24"/>
        </w:rPr>
      </w:pPr>
    </w:p>
    <w:p w:rsidR="00915EF4" w:rsidRDefault="00915EF4">
      <w:pPr>
        <w:spacing w:line="200" w:lineRule="exact"/>
        <w:rPr>
          <w:sz w:val="24"/>
          <w:szCs w:val="24"/>
        </w:rPr>
      </w:pPr>
    </w:p>
    <w:p w:rsidR="00915EF4" w:rsidRDefault="00915EF4">
      <w:pPr>
        <w:spacing w:line="200" w:lineRule="exact"/>
        <w:rPr>
          <w:sz w:val="24"/>
          <w:szCs w:val="24"/>
        </w:rPr>
      </w:pPr>
    </w:p>
    <w:p w:rsidR="00915EF4" w:rsidRDefault="00915EF4">
      <w:pPr>
        <w:spacing w:line="200" w:lineRule="exact"/>
        <w:rPr>
          <w:sz w:val="24"/>
          <w:szCs w:val="24"/>
        </w:rPr>
      </w:pPr>
    </w:p>
    <w:p w:rsidR="00915EF4" w:rsidRDefault="00915EF4">
      <w:pPr>
        <w:spacing w:line="200" w:lineRule="exact"/>
        <w:rPr>
          <w:sz w:val="24"/>
          <w:szCs w:val="24"/>
        </w:rPr>
      </w:pPr>
    </w:p>
    <w:p w:rsidR="00915EF4" w:rsidRDefault="00915EF4">
      <w:pPr>
        <w:spacing w:line="200" w:lineRule="exact"/>
        <w:rPr>
          <w:sz w:val="24"/>
          <w:szCs w:val="24"/>
        </w:rPr>
      </w:pPr>
    </w:p>
    <w:p w:rsidR="00915EF4" w:rsidRDefault="00915EF4">
      <w:pPr>
        <w:spacing w:line="200" w:lineRule="exact"/>
        <w:rPr>
          <w:sz w:val="24"/>
          <w:szCs w:val="24"/>
        </w:rPr>
      </w:pPr>
    </w:p>
    <w:p w:rsidR="00915EF4" w:rsidRDefault="00915EF4">
      <w:pPr>
        <w:spacing w:line="336" w:lineRule="exact"/>
        <w:rPr>
          <w:sz w:val="24"/>
          <w:szCs w:val="24"/>
        </w:rPr>
      </w:pPr>
    </w:p>
    <w:p w:rsidR="008F4233" w:rsidRDefault="0064752E" w:rsidP="008F4233">
      <w:pPr>
        <w:jc w:val="center"/>
        <w:rPr>
          <w:rFonts w:ascii="宋体" w:eastAsia="宋体" w:hAnsi="宋体" w:cs="宋体"/>
          <w:b/>
          <w:bCs/>
          <w:iCs/>
          <w:sz w:val="63"/>
          <w:szCs w:val="63"/>
        </w:rPr>
      </w:pPr>
      <w:r w:rsidRPr="008F4233">
        <w:rPr>
          <w:rFonts w:ascii="宋体" w:eastAsia="宋体" w:hAnsi="宋体" w:cs="宋体"/>
          <w:b/>
          <w:bCs/>
          <w:iCs/>
          <w:sz w:val="63"/>
          <w:szCs w:val="63"/>
        </w:rPr>
        <w:t>南京师范大学</w:t>
      </w:r>
    </w:p>
    <w:p w:rsidR="00915EF4" w:rsidRPr="008F4233" w:rsidRDefault="00C321FD" w:rsidP="008F4233">
      <w:pPr>
        <w:jc w:val="center"/>
        <w:rPr>
          <w:b/>
          <w:sz w:val="72"/>
          <w:szCs w:val="72"/>
        </w:rPr>
      </w:pPr>
      <w:r w:rsidRPr="008F4233">
        <w:rPr>
          <w:rFonts w:ascii="宋体" w:eastAsia="宋体" w:hAnsi="宋体" w:cs="宋体"/>
          <w:b/>
          <w:bCs/>
          <w:iCs/>
          <w:sz w:val="72"/>
          <w:szCs w:val="72"/>
        </w:rPr>
        <w:t>学生离校服务</w:t>
      </w:r>
    </w:p>
    <w:p w:rsidR="00D13495" w:rsidRPr="008F4233" w:rsidRDefault="0093307D" w:rsidP="008F4233">
      <w:pPr>
        <w:snapToGrid w:val="0"/>
        <w:spacing w:before="100" w:beforeAutospacing="1" w:after="100" w:afterAutospacing="1" w:line="200" w:lineRule="exact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学生</w:t>
      </w:r>
      <w:r w:rsidR="00D13495" w:rsidRPr="008F4233">
        <w:rPr>
          <w:rFonts w:hint="eastAsia"/>
          <w:b/>
          <w:sz w:val="48"/>
          <w:szCs w:val="48"/>
        </w:rPr>
        <w:t>使用说明</w:t>
      </w:r>
    </w:p>
    <w:p w:rsidR="00915EF4" w:rsidRDefault="00915EF4">
      <w:pPr>
        <w:spacing w:line="200" w:lineRule="exact"/>
        <w:rPr>
          <w:sz w:val="24"/>
          <w:szCs w:val="24"/>
        </w:rPr>
      </w:pPr>
    </w:p>
    <w:p w:rsidR="00915EF4" w:rsidRDefault="00915EF4">
      <w:pPr>
        <w:spacing w:line="200" w:lineRule="exact"/>
        <w:rPr>
          <w:sz w:val="24"/>
          <w:szCs w:val="24"/>
        </w:rPr>
      </w:pPr>
    </w:p>
    <w:p w:rsidR="00915EF4" w:rsidRDefault="00915EF4">
      <w:pPr>
        <w:spacing w:line="379" w:lineRule="exact"/>
        <w:rPr>
          <w:sz w:val="24"/>
          <w:szCs w:val="24"/>
        </w:rPr>
      </w:pPr>
    </w:p>
    <w:p w:rsidR="00915EF4" w:rsidRPr="008F4233" w:rsidRDefault="0064752E" w:rsidP="008F4233">
      <w:pPr>
        <w:jc w:val="center"/>
        <w:rPr>
          <w:rFonts w:ascii="Arial" w:hAnsi="Arial" w:cs="Arial"/>
          <w:sz w:val="28"/>
          <w:szCs w:val="28"/>
        </w:rPr>
      </w:pPr>
      <w:r w:rsidRPr="008F4233">
        <w:rPr>
          <w:rFonts w:ascii="Arial" w:eastAsia="Arial" w:hAnsi="Arial" w:cs="Arial"/>
          <w:sz w:val="28"/>
          <w:szCs w:val="28"/>
        </w:rPr>
        <w:t>201</w:t>
      </w:r>
      <w:r w:rsidR="00C21815" w:rsidRPr="008F4233">
        <w:rPr>
          <w:rFonts w:ascii="Arial" w:hAnsi="Arial" w:cs="Arial" w:hint="eastAsia"/>
          <w:sz w:val="28"/>
          <w:szCs w:val="28"/>
        </w:rPr>
        <w:t>7</w:t>
      </w:r>
      <w:r w:rsidRPr="008F4233">
        <w:rPr>
          <w:rFonts w:ascii="Arial" w:eastAsia="Arial" w:hAnsi="Arial" w:cs="Arial"/>
          <w:sz w:val="28"/>
          <w:szCs w:val="28"/>
        </w:rPr>
        <w:t>-0</w:t>
      </w:r>
      <w:bookmarkStart w:id="1" w:name="page2"/>
      <w:bookmarkEnd w:id="1"/>
      <w:r w:rsidR="008F4233" w:rsidRPr="008F4233">
        <w:rPr>
          <w:rFonts w:ascii="Arial" w:hAnsi="Arial" w:cs="Arial" w:hint="eastAsia"/>
          <w:sz w:val="28"/>
          <w:szCs w:val="28"/>
        </w:rPr>
        <w:t>6</w:t>
      </w:r>
    </w:p>
    <w:p w:rsidR="008F4233" w:rsidRDefault="008F4233" w:rsidP="008F4233">
      <w:pPr>
        <w:rPr>
          <w:rFonts w:ascii="Arial" w:hAnsi="Arial" w:cs="Arial"/>
          <w:sz w:val="24"/>
          <w:szCs w:val="24"/>
        </w:rPr>
      </w:pPr>
    </w:p>
    <w:p w:rsidR="008F4233" w:rsidRDefault="008F4233" w:rsidP="008F4233">
      <w:pPr>
        <w:rPr>
          <w:rFonts w:ascii="Arial" w:hAnsi="Arial" w:cs="Arial"/>
          <w:sz w:val="24"/>
          <w:szCs w:val="24"/>
        </w:rPr>
      </w:pPr>
    </w:p>
    <w:p w:rsidR="008F4233" w:rsidRDefault="008F4233" w:rsidP="008F4233">
      <w:pPr>
        <w:rPr>
          <w:rFonts w:ascii="Arial" w:hAnsi="Arial" w:cs="Arial"/>
          <w:sz w:val="24"/>
          <w:szCs w:val="24"/>
        </w:rPr>
      </w:pPr>
    </w:p>
    <w:p w:rsidR="008F4233" w:rsidRDefault="008F4233" w:rsidP="008F4233">
      <w:pPr>
        <w:rPr>
          <w:rFonts w:ascii="Arial" w:hAnsi="Arial" w:cs="Arial"/>
          <w:sz w:val="24"/>
          <w:szCs w:val="24"/>
        </w:rPr>
      </w:pPr>
    </w:p>
    <w:p w:rsidR="008F4233" w:rsidRPr="008F4233" w:rsidRDefault="008F4233" w:rsidP="008F4233">
      <w:pPr>
        <w:rPr>
          <w:sz w:val="20"/>
          <w:szCs w:val="20"/>
        </w:rPr>
      </w:pPr>
    </w:p>
    <w:p w:rsidR="00915EF4" w:rsidRDefault="0064752E">
      <w:pPr>
        <w:ind w:left="80"/>
        <w:rPr>
          <w:sz w:val="20"/>
          <w:szCs w:val="20"/>
        </w:rPr>
      </w:pPr>
      <w:r>
        <w:rPr>
          <w:rFonts w:ascii="宋体" w:eastAsia="宋体" w:hAnsi="宋体" w:cs="宋体"/>
          <w:b/>
          <w:bCs/>
          <w:i/>
          <w:iCs/>
          <w:color w:val="365F91"/>
          <w:sz w:val="48"/>
          <w:szCs w:val="48"/>
        </w:rPr>
        <w:t>目录</w:t>
      </w:r>
    </w:p>
    <w:p w:rsidR="00871FDC" w:rsidRPr="00871FDC" w:rsidRDefault="0064752E" w:rsidP="00871FDC">
      <w:pPr>
        <w:spacing w:line="206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26670</wp:posOffset>
            </wp:positionH>
            <wp:positionV relativeFrom="paragraph">
              <wp:posOffset>58420</wp:posOffset>
            </wp:positionV>
            <wp:extent cx="5522595" cy="273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1FDC" w:rsidRDefault="00871FDC"/>
    <w:sdt>
      <w:sdtPr>
        <w:rPr>
          <w:rFonts w:ascii="Times New Roman" w:eastAsiaTheme="minorEastAsia" w:hAnsi="Times New Roman" w:cs="Times New Roman"/>
          <w:b w:val="0"/>
          <w:bCs w:val="0"/>
          <w:color w:val="auto"/>
          <w:sz w:val="22"/>
          <w:szCs w:val="22"/>
          <w:lang w:val="zh-CN"/>
        </w:rPr>
        <w:id w:val="492025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871FDC" w:rsidRDefault="00871FDC">
          <w:pPr>
            <w:pStyle w:val="TOC"/>
          </w:pPr>
        </w:p>
        <w:p w:rsidR="005771F4" w:rsidRDefault="003B1156">
          <w:pPr>
            <w:pStyle w:val="10"/>
            <w:tabs>
              <w:tab w:val="right" w:leader="dot" w:pos="8690"/>
            </w:tabs>
            <w:rPr>
              <w:rFonts w:asciiTheme="minorHAnsi" w:hAnsiTheme="minorHAnsi" w:cstheme="minorBidi"/>
              <w:noProof/>
              <w:kern w:val="2"/>
              <w:sz w:val="21"/>
            </w:rPr>
          </w:pPr>
          <w:r w:rsidRPr="00FC1960">
            <w:rPr>
              <w:b/>
              <w:sz w:val="28"/>
              <w:szCs w:val="28"/>
            </w:rPr>
            <w:fldChar w:fldCharType="begin"/>
          </w:r>
          <w:r w:rsidR="00871FDC" w:rsidRPr="00FC1960">
            <w:rPr>
              <w:b/>
              <w:sz w:val="28"/>
              <w:szCs w:val="28"/>
            </w:rPr>
            <w:instrText xml:space="preserve"> TOC \o "1-3" \h \z \u </w:instrText>
          </w:r>
          <w:r w:rsidRPr="00FC1960">
            <w:rPr>
              <w:b/>
              <w:sz w:val="28"/>
              <w:szCs w:val="28"/>
            </w:rPr>
            <w:fldChar w:fldCharType="separate"/>
          </w:r>
          <w:hyperlink w:anchor="_Toc483663671" w:history="1">
            <w:r w:rsidR="005771F4" w:rsidRPr="00B87327">
              <w:rPr>
                <w:rStyle w:val="a7"/>
                <w:rFonts w:cs="Arial"/>
                <w:noProof/>
              </w:rPr>
              <w:t xml:space="preserve">1 </w:t>
            </w:r>
            <w:r w:rsidR="005771F4" w:rsidRPr="00B87327">
              <w:rPr>
                <w:rStyle w:val="a7"/>
                <w:rFonts w:hint="eastAsia"/>
                <w:noProof/>
              </w:rPr>
              <w:t>编写目的</w:t>
            </w:r>
            <w:r w:rsidR="005771F4">
              <w:rPr>
                <w:noProof/>
                <w:webHidden/>
              </w:rPr>
              <w:tab/>
            </w:r>
            <w:r w:rsidR="005771F4">
              <w:rPr>
                <w:noProof/>
                <w:webHidden/>
              </w:rPr>
              <w:fldChar w:fldCharType="begin"/>
            </w:r>
            <w:r w:rsidR="005771F4">
              <w:rPr>
                <w:noProof/>
                <w:webHidden/>
              </w:rPr>
              <w:instrText xml:space="preserve"> PAGEREF _Toc483663671 \h </w:instrText>
            </w:r>
            <w:r w:rsidR="005771F4">
              <w:rPr>
                <w:noProof/>
                <w:webHidden/>
              </w:rPr>
            </w:r>
            <w:r w:rsidR="005771F4">
              <w:rPr>
                <w:noProof/>
                <w:webHidden/>
              </w:rPr>
              <w:fldChar w:fldCharType="separate"/>
            </w:r>
            <w:r w:rsidR="005771F4">
              <w:rPr>
                <w:noProof/>
                <w:webHidden/>
              </w:rPr>
              <w:t>2</w:t>
            </w:r>
            <w:r w:rsidR="005771F4">
              <w:rPr>
                <w:noProof/>
                <w:webHidden/>
              </w:rPr>
              <w:fldChar w:fldCharType="end"/>
            </w:r>
          </w:hyperlink>
        </w:p>
        <w:p w:rsidR="005771F4" w:rsidRDefault="005771F4">
          <w:pPr>
            <w:pStyle w:val="10"/>
            <w:tabs>
              <w:tab w:val="right" w:leader="dot" w:pos="8690"/>
            </w:tabs>
            <w:rPr>
              <w:rFonts w:asciiTheme="minorHAnsi" w:hAnsiTheme="minorHAnsi" w:cstheme="minorBidi"/>
              <w:noProof/>
              <w:kern w:val="2"/>
              <w:sz w:val="21"/>
            </w:rPr>
          </w:pPr>
          <w:hyperlink w:anchor="_Toc483663672" w:history="1">
            <w:r w:rsidRPr="00B87327">
              <w:rPr>
                <w:rStyle w:val="a7"/>
                <w:rFonts w:cs="Arial"/>
                <w:noProof/>
              </w:rPr>
              <w:t>2</w:t>
            </w:r>
            <w:r w:rsidRPr="00B87327">
              <w:rPr>
                <w:rStyle w:val="a7"/>
                <w:rFonts w:hint="eastAsia"/>
                <w:noProof/>
              </w:rPr>
              <w:t>通用使用说明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_Toc483663672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71F4" w:rsidRDefault="005771F4" w:rsidP="005771F4">
          <w:pPr>
            <w:pStyle w:val="20"/>
            <w:tabs>
              <w:tab w:val="right" w:leader="dot" w:pos="8690"/>
            </w:tabs>
            <w:ind w:left="440"/>
            <w:rPr>
              <w:rFonts w:asciiTheme="minorHAnsi" w:hAnsiTheme="minorHAnsi" w:cstheme="minorBidi"/>
              <w:noProof/>
              <w:kern w:val="2"/>
              <w:sz w:val="21"/>
            </w:rPr>
          </w:pPr>
          <w:hyperlink w:anchor="_Toc483663673" w:history="1">
            <w:r w:rsidRPr="00B87327">
              <w:rPr>
                <w:rStyle w:val="a7"/>
                <w:rFonts w:cs="Arial"/>
                <w:noProof/>
              </w:rPr>
              <w:t xml:space="preserve">2.1 </w:t>
            </w:r>
            <w:r w:rsidRPr="00B87327">
              <w:rPr>
                <w:rStyle w:val="a7"/>
                <w:rFonts w:hint="eastAsia"/>
                <w:noProof/>
              </w:rPr>
              <w:t>系统访问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_Toc483663673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71F4" w:rsidRDefault="005771F4" w:rsidP="005771F4">
          <w:pPr>
            <w:pStyle w:val="20"/>
            <w:tabs>
              <w:tab w:val="right" w:leader="dot" w:pos="8690"/>
            </w:tabs>
            <w:ind w:left="440"/>
            <w:rPr>
              <w:rFonts w:asciiTheme="minorHAnsi" w:hAnsiTheme="minorHAnsi" w:cstheme="minorBidi"/>
              <w:noProof/>
              <w:kern w:val="2"/>
              <w:sz w:val="21"/>
            </w:rPr>
          </w:pPr>
          <w:hyperlink w:anchor="_Toc483663674" w:history="1">
            <w:r w:rsidRPr="00B87327">
              <w:rPr>
                <w:rStyle w:val="a7"/>
                <w:rFonts w:cs="Arial"/>
                <w:noProof/>
              </w:rPr>
              <w:t>2.2</w:t>
            </w:r>
            <w:r w:rsidRPr="00B87327">
              <w:rPr>
                <w:rStyle w:val="a7"/>
                <w:rFonts w:hint="eastAsia"/>
                <w:noProof/>
              </w:rPr>
              <w:t>离校单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_Toc483663674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71F4" w:rsidRDefault="003B1156">
          <w:r w:rsidRPr="00FC1960">
            <w:rPr>
              <w:b/>
              <w:sz w:val="28"/>
              <w:szCs w:val="28"/>
            </w:rPr>
            <w:fldChar w:fldCharType="end"/>
          </w:r>
        </w:p>
      </w:sdtContent>
    </w:sdt>
    <w:p w:rsidR="005771F4" w:rsidRPr="005771F4" w:rsidRDefault="005771F4" w:rsidP="005771F4"/>
    <w:p w:rsidR="005771F4" w:rsidRPr="005771F4" w:rsidRDefault="005771F4" w:rsidP="005771F4"/>
    <w:p w:rsidR="005771F4" w:rsidRDefault="005771F4" w:rsidP="005771F4"/>
    <w:p w:rsidR="005771F4" w:rsidRDefault="005771F4" w:rsidP="005771F4">
      <w:pPr>
        <w:tabs>
          <w:tab w:val="left" w:pos="1695"/>
        </w:tabs>
      </w:pPr>
      <w:r>
        <w:tab/>
      </w:r>
    </w:p>
    <w:p w:rsidR="005771F4" w:rsidRDefault="005771F4" w:rsidP="005771F4"/>
    <w:p w:rsidR="00871FDC" w:rsidRPr="005771F4" w:rsidRDefault="00871FDC" w:rsidP="005771F4">
      <w:pPr>
        <w:sectPr w:rsidR="00871FDC" w:rsidRPr="005771F4">
          <w:footerReference w:type="default" r:id="rId9"/>
          <w:pgSz w:w="11900" w:h="16838"/>
          <w:pgMar w:top="1440" w:right="1420" w:bottom="1440" w:left="1780" w:header="0" w:footer="0" w:gutter="0"/>
          <w:cols w:space="720" w:equalWidth="0">
            <w:col w:w="8700"/>
          </w:cols>
        </w:sectPr>
      </w:pPr>
    </w:p>
    <w:p w:rsidR="00915EF4" w:rsidRDefault="00915EF4">
      <w:pPr>
        <w:spacing w:line="315" w:lineRule="exact"/>
        <w:rPr>
          <w:sz w:val="20"/>
          <w:szCs w:val="20"/>
        </w:rPr>
      </w:pPr>
      <w:bookmarkStart w:id="2" w:name="page3"/>
      <w:bookmarkEnd w:id="2"/>
    </w:p>
    <w:p w:rsidR="00915EF4" w:rsidRPr="006E62F8" w:rsidRDefault="0064752E" w:rsidP="009F4F35">
      <w:pPr>
        <w:pStyle w:val="1"/>
        <w:adjustRightInd w:val="0"/>
        <w:spacing w:after="10" w:line="240" w:lineRule="atLeast"/>
        <w:rPr>
          <w:color w:val="365F91" w:themeColor="accent1" w:themeShade="BF"/>
        </w:rPr>
      </w:pPr>
      <w:bookmarkStart w:id="3" w:name="_Toc483663671"/>
      <w:r w:rsidRPr="006E62F8">
        <w:rPr>
          <w:rFonts w:cs="Arial"/>
          <w:color w:val="365F91" w:themeColor="accent1" w:themeShade="BF"/>
        </w:rPr>
        <w:t xml:space="preserve">1 </w:t>
      </w:r>
      <w:r w:rsidRPr="006E62F8">
        <w:rPr>
          <w:color w:val="365F91" w:themeColor="accent1" w:themeShade="BF"/>
        </w:rPr>
        <w:t>编写目的</w:t>
      </w:r>
      <w:bookmarkEnd w:id="3"/>
    </w:p>
    <w:p w:rsidR="00915EF4" w:rsidRDefault="0064752E">
      <w:pPr>
        <w:spacing w:line="172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36830</wp:posOffset>
            </wp:positionV>
            <wp:extent cx="5796915" cy="273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5EF4" w:rsidRPr="00907E9C" w:rsidRDefault="0064752E">
      <w:pPr>
        <w:spacing w:line="325" w:lineRule="auto"/>
        <w:ind w:left="120" w:right="140" w:firstLine="420"/>
        <w:rPr>
          <w:sz w:val="28"/>
          <w:szCs w:val="28"/>
        </w:rPr>
      </w:pPr>
      <w:r w:rsidRPr="00907E9C">
        <w:rPr>
          <w:rFonts w:ascii="宋体" w:eastAsia="宋体" w:hAnsi="宋体" w:cs="宋体"/>
          <w:sz w:val="28"/>
          <w:szCs w:val="28"/>
        </w:rPr>
        <w:t>本文档作为南京师范大学离校协助平台的用户操作使用说明，用以说明、指导各个角色用户访问、查看、操作系统所用。</w:t>
      </w:r>
    </w:p>
    <w:p w:rsidR="00915EF4" w:rsidRDefault="00915EF4">
      <w:pPr>
        <w:spacing w:line="200" w:lineRule="exact"/>
        <w:rPr>
          <w:sz w:val="20"/>
          <w:szCs w:val="20"/>
        </w:rPr>
      </w:pPr>
    </w:p>
    <w:p w:rsidR="006E62F8" w:rsidRPr="006E62F8" w:rsidRDefault="0031595B" w:rsidP="006E62F8">
      <w:pPr>
        <w:pStyle w:val="1"/>
        <w:adjustRightInd w:val="0"/>
        <w:spacing w:after="10" w:line="240" w:lineRule="atLeast"/>
        <w:rPr>
          <w:color w:val="365F91" w:themeColor="accent1" w:themeShade="BF"/>
        </w:rPr>
      </w:pPr>
      <w:bookmarkStart w:id="4" w:name="_Toc483663672"/>
      <w:r>
        <w:rPr>
          <w:rFonts w:cs="Arial" w:hint="eastAsia"/>
          <w:color w:val="365F91" w:themeColor="accent1" w:themeShade="BF"/>
        </w:rPr>
        <w:t>2</w:t>
      </w:r>
      <w:r w:rsidR="006E62F8">
        <w:rPr>
          <w:rFonts w:hint="eastAsia"/>
          <w:color w:val="365F91" w:themeColor="accent1" w:themeShade="BF"/>
        </w:rPr>
        <w:t>通用使用说明</w:t>
      </w:r>
      <w:bookmarkEnd w:id="4"/>
    </w:p>
    <w:p w:rsidR="00915EF4" w:rsidRDefault="00915EF4">
      <w:pPr>
        <w:ind w:left="120"/>
        <w:rPr>
          <w:sz w:val="20"/>
          <w:szCs w:val="20"/>
        </w:rPr>
      </w:pPr>
    </w:p>
    <w:p w:rsidR="00915EF4" w:rsidRDefault="0064752E">
      <w:pPr>
        <w:spacing w:line="308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38735</wp:posOffset>
            </wp:positionV>
            <wp:extent cx="5796915" cy="273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62F8" w:rsidRPr="00DE0D2C" w:rsidRDefault="006E62F8" w:rsidP="006E62F8">
      <w:pPr>
        <w:pStyle w:val="2"/>
        <w:spacing w:after="0" w:line="240" w:lineRule="auto"/>
        <w:rPr>
          <w:color w:val="365F91" w:themeColor="accent1" w:themeShade="BF"/>
          <w:sz w:val="36"/>
          <w:szCs w:val="36"/>
        </w:rPr>
      </w:pPr>
      <w:r w:rsidRPr="006E62F8">
        <w:rPr>
          <w:rFonts w:cs="Arial"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455930</wp:posOffset>
            </wp:positionV>
            <wp:extent cx="5800725" cy="9525"/>
            <wp:effectExtent l="19050" t="0" r="9525" b="0"/>
            <wp:wrapNone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5" w:name="_Toc483663673"/>
      <w:r w:rsidRPr="006E62F8">
        <w:rPr>
          <w:rFonts w:cs="Arial" w:hint="eastAsia"/>
          <w:color w:val="365F91" w:themeColor="accent1" w:themeShade="BF"/>
          <w:sz w:val="36"/>
          <w:szCs w:val="36"/>
        </w:rPr>
        <w:t>2</w:t>
      </w:r>
      <w:r w:rsidRPr="006E62F8">
        <w:rPr>
          <w:rFonts w:cs="Arial"/>
          <w:color w:val="365F91" w:themeColor="accent1" w:themeShade="BF"/>
          <w:sz w:val="36"/>
          <w:szCs w:val="36"/>
        </w:rPr>
        <w:t xml:space="preserve">.1 </w:t>
      </w:r>
      <w:r w:rsidRPr="006E62F8">
        <w:rPr>
          <w:rFonts w:hint="eastAsia"/>
          <w:color w:val="365F91" w:themeColor="accent1" w:themeShade="BF"/>
          <w:sz w:val="36"/>
          <w:szCs w:val="36"/>
        </w:rPr>
        <w:t>系统访问</w:t>
      </w:r>
      <w:bookmarkEnd w:id="5"/>
    </w:p>
    <w:p w:rsidR="009E49C2" w:rsidRPr="00C97E9C" w:rsidRDefault="009E49C2" w:rsidP="009E49C2">
      <w:pPr>
        <w:rPr>
          <w:sz w:val="28"/>
          <w:szCs w:val="28"/>
        </w:rPr>
      </w:pPr>
      <w:r w:rsidRPr="00C97E9C">
        <w:rPr>
          <w:rFonts w:hint="eastAsia"/>
          <w:sz w:val="28"/>
          <w:szCs w:val="28"/>
        </w:rPr>
        <w:t>学生离校服务只支持以下浏览器版本：</w:t>
      </w:r>
      <w:r w:rsidRPr="00C97E9C">
        <w:rPr>
          <w:rFonts w:hint="eastAsia"/>
          <w:sz w:val="28"/>
          <w:szCs w:val="28"/>
        </w:rPr>
        <w:t xml:space="preserve"> IE9</w:t>
      </w:r>
      <w:r w:rsidRPr="00C97E9C">
        <w:rPr>
          <w:rFonts w:hint="eastAsia"/>
          <w:sz w:val="28"/>
          <w:szCs w:val="28"/>
        </w:rPr>
        <w:t>、</w:t>
      </w:r>
      <w:r w:rsidRPr="00C97E9C">
        <w:rPr>
          <w:rFonts w:hint="eastAsia"/>
          <w:sz w:val="28"/>
          <w:szCs w:val="28"/>
        </w:rPr>
        <w:t>IE10</w:t>
      </w:r>
      <w:r w:rsidRPr="00C97E9C">
        <w:rPr>
          <w:rFonts w:hint="eastAsia"/>
          <w:sz w:val="28"/>
          <w:szCs w:val="28"/>
        </w:rPr>
        <w:t>、谷歌浏览器、</w:t>
      </w:r>
      <w:r w:rsidRPr="00C97E9C">
        <w:rPr>
          <w:rFonts w:hint="eastAsia"/>
          <w:sz w:val="28"/>
          <w:szCs w:val="28"/>
        </w:rPr>
        <w:t>360</w:t>
      </w:r>
      <w:r w:rsidRPr="00C97E9C">
        <w:rPr>
          <w:rFonts w:hint="eastAsia"/>
          <w:sz w:val="28"/>
          <w:szCs w:val="28"/>
        </w:rPr>
        <w:t>极速浏览器、</w:t>
      </w:r>
      <w:r w:rsidRPr="00C97E9C">
        <w:rPr>
          <w:rFonts w:hint="eastAsia"/>
          <w:sz w:val="28"/>
          <w:szCs w:val="28"/>
        </w:rPr>
        <w:t>360</w:t>
      </w:r>
      <w:r w:rsidRPr="00C97E9C">
        <w:rPr>
          <w:rFonts w:hint="eastAsia"/>
          <w:sz w:val="28"/>
          <w:szCs w:val="28"/>
        </w:rPr>
        <w:t>安全浏览器</w:t>
      </w:r>
      <w:r w:rsidRPr="00C97E9C">
        <w:rPr>
          <w:rFonts w:hint="eastAsia"/>
          <w:sz w:val="28"/>
          <w:szCs w:val="28"/>
        </w:rPr>
        <w:t>;</w:t>
      </w:r>
    </w:p>
    <w:p w:rsidR="00EB19D6" w:rsidRDefault="00C321FD" w:rsidP="00871FDC">
      <w:pPr>
        <w:rPr>
          <w:rFonts w:hint="eastAsia"/>
          <w:sz w:val="28"/>
          <w:szCs w:val="28"/>
        </w:rPr>
      </w:pPr>
      <w:r w:rsidRPr="00871FDC">
        <w:rPr>
          <w:rFonts w:hint="eastAsia"/>
          <w:sz w:val="28"/>
          <w:szCs w:val="28"/>
        </w:rPr>
        <w:t>在浏览器中输入</w:t>
      </w:r>
      <w:r w:rsidRPr="008A6177">
        <w:rPr>
          <w:rFonts w:hint="eastAsia"/>
          <w:color w:val="FF0000"/>
          <w:sz w:val="28"/>
          <w:szCs w:val="28"/>
        </w:rPr>
        <w:t>http://</w:t>
      </w:r>
      <w:r w:rsidR="00EB19D6">
        <w:rPr>
          <w:rFonts w:hint="eastAsia"/>
          <w:color w:val="FF0000"/>
          <w:sz w:val="28"/>
          <w:szCs w:val="28"/>
        </w:rPr>
        <w:t>www</w:t>
      </w:r>
      <w:r w:rsidRPr="008A6177">
        <w:rPr>
          <w:rFonts w:hint="eastAsia"/>
          <w:color w:val="FF0000"/>
          <w:sz w:val="28"/>
          <w:szCs w:val="28"/>
        </w:rPr>
        <w:t>.n</w:t>
      </w:r>
      <w:r w:rsidR="00EB19D6">
        <w:rPr>
          <w:rFonts w:hint="eastAsia"/>
          <w:color w:val="FF0000"/>
          <w:sz w:val="28"/>
          <w:szCs w:val="28"/>
        </w:rPr>
        <w:t>j</w:t>
      </w:r>
      <w:r w:rsidRPr="008A6177">
        <w:rPr>
          <w:rFonts w:hint="eastAsia"/>
          <w:color w:val="FF0000"/>
          <w:sz w:val="28"/>
          <w:szCs w:val="28"/>
        </w:rPr>
        <w:t>nu.edu.cn</w:t>
      </w:r>
      <w:r w:rsidR="004E1E52" w:rsidRPr="004E1E52">
        <w:rPr>
          <w:rFonts w:hint="eastAsia"/>
          <w:sz w:val="28"/>
          <w:szCs w:val="28"/>
        </w:rPr>
        <w:t>，</w:t>
      </w:r>
      <w:r w:rsidR="00EB19D6">
        <w:rPr>
          <w:rFonts w:hint="eastAsia"/>
          <w:sz w:val="28"/>
          <w:szCs w:val="28"/>
        </w:rPr>
        <w:t>打开学校主页</w:t>
      </w:r>
      <w:r w:rsidR="00EB19D6">
        <w:rPr>
          <w:rFonts w:hint="eastAsia"/>
          <w:noProof/>
          <w:sz w:val="28"/>
          <w:szCs w:val="28"/>
        </w:rPr>
        <w:drawing>
          <wp:inline distT="0" distB="0" distL="0" distR="0">
            <wp:extent cx="5956300" cy="3176355"/>
            <wp:effectExtent l="19050" t="0" r="635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17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08" w:rsidRDefault="00254108" w:rsidP="0025410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点击网页上部的“校内信息网”，进入学校信息门户</w:t>
      </w:r>
    </w:p>
    <w:p w:rsidR="00254108" w:rsidRDefault="00763FD7" w:rsidP="00254108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956300" cy="2721629"/>
            <wp:effectExtent l="19050" t="0" r="635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272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1D" w:rsidRDefault="0004131C" w:rsidP="00871FD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点击业务直通车里面的“</w:t>
      </w:r>
      <w:r w:rsidRPr="0004131C">
        <w:rPr>
          <w:rFonts w:hint="eastAsia"/>
          <w:color w:val="FF0000"/>
          <w:sz w:val="28"/>
          <w:szCs w:val="28"/>
        </w:rPr>
        <w:t>2017</w:t>
      </w:r>
      <w:r w:rsidRPr="0004131C">
        <w:rPr>
          <w:rFonts w:hint="eastAsia"/>
          <w:color w:val="FF0000"/>
          <w:sz w:val="28"/>
          <w:szCs w:val="28"/>
        </w:rPr>
        <w:t>离校</w:t>
      </w:r>
      <w:r>
        <w:rPr>
          <w:rFonts w:hint="eastAsia"/>
          <w:sz w:val="28"/>
          <w:szCs w:val="28"/>
        </w:rPr>
        <w:t>”，</w:t>
      </w:r>
      <w:r w:rsidR="004E1E52" w:rsidRPr="004E1E52">
        <w:rPr>
          <w:rFonts w:hint="eastAsia"/>
          <w:sz w:val="28"/>
          <w:szCs w:val="28"/>
        </w:rPr>
        <w:t>打开</w:t>
      </w:r>
      <w:r w:rsidR="004E1E52" w:rsidRPr="00C97E9C">
        <w:rPr>
          <w:rFonts w:hint="eastAsia"/>
          <w:sz w:val="28"/>
          <w:szCs w:val="28"/>
        </w:rPr>
        <w:t>学生离校服务</w:t>
      </w:r>
      <w:r w:rsidR="004E1E52">
        <w:rPr>
          <w:rFonts w:hint="eastAsia"/>
          <w:sz w:val="28"/>
          <w:szCs w:val="28"/>
        </w:rPr>
        <w:t>网站</w:t>
      </w:r>
      <w:r>
        <w:rPr>
          <w:rFonts w:hint="eastAsia"/>
          <w:color w:val="FF0000"/>
          <w:sz w:val="28"/>
          <w:szCs w:val="28"/>
        </w:rPr>
        <w:t>。</w:t>
      </w:r>
      <w:r w:rsidR="009E5E1D" w:rsidRPr="009E5E1D">
        <w:rPr>
          <w:rFonts w:hint="eastAsia"/>
          <w:sz w:val="28"/>
          <w:szCs w:val="28"/>
        </w:rPr>
        <w:t>输入</w:t>
      </w:r>
      <w:r w:rsidR="00A86EFD">
        <w:rPr>
          <w:rFonts w:hint="eastAsia"/>
          <w:sz w:val="28"/>
          <w:szCs w:val="28"/>
        </w:rPr>
        <w:t>学校统一身份账号、密码并“</w:t>
      </w:r>
      <w:r w:rsidR="00A86EFD" w:rsidRPr="009E5E1D">
        <w:rPr>
          <w:rFonts w:hint="eastAsia"/>
          <w:sz w:val="28"/>
          <w:szCs w:val="28"/>
        </w:rPr>
        <w:t>提交认证</w:t>
      </w:r>
      <w:r w:rsidR="00A86EFD">
        <w:rPr>
          <w:rFonts w:hint="eastAsia"/>
          <w:sz w:val="28"/>
          <w:szCs w:val="28"/>
        </w:rPr>
        <w:t>”</w:t>
      </w:r>
    </w:p>
    <w:p w:rsidR="009E5E1D" w:rsidRDefault="009E5E1D" w:rsidP="00871FD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1730" cy="2904814"/>
            <wp:effectExtent l="19050" t="0" r="127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9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1D" w:rsidRPr="009E5E1D" w:rsidRDefault="009E5E1D" w:rsidP="00871FD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进入系统首页</w:t>
      </w:r>
    </w:p>
    <w:p w:rsidR="009E5E1D" w:rsidRDefault="00A54228" w:rsidP="00871FDC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964462" cy="2457450"/>
            <wp:effectExtent l="19050" t="0" r="7588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62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D2C" w:rsidRDefault="00DE0D2C" w:rsidP="00871FD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在“专题推荐”中，点击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609600" cy="236668"/>
            <wp:effectExtent l="19050" t="0" r="0" b="0"/>
            <wp:docPr id="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5" cy="23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7D8">
        <w:rPr>
          <w:rFonts w:hint="eastAsia"/>
          <w:sz w:val="28"/>
          <w:szCs w:val="28"/>
        </w:rPr>
        <w:t>按钮</w:t>
      </w:r>
    </w:p>
    <w:p w:rsidR="00DE0D2C" w:rsidRDefault="00CC62BC" w:rsidP="00871FDC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979514" cy="2209800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514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7D8" w:rsidRDefault="00F657D8" w:rsidP="00871FD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进入学生离校服务页面</w:t>
      </w:r>
    </w:p>
    <w:p w:rsidR="007C7EE4" w:rsidRDefault="00A05BA3" w:rsidP="00CA1E10">
      <w:pPr>
        <w:spacing w:line="239" w:lineRule="auto"/>
        <w:ind w:left="120"/>
        <w:outlineLvl w:val="0"/>
        <w:rPr>
          <w:rFonts w:ascii="宋体" w:eastAsia="宋体" w:hAnsi="宋体" w:cs="宋体"/>
          <w:b/>
          <w:bCs/>
          <w:color w:val="365F91"/>
          <w:sz w:val="40"/>
          <w:szCs w:val="40"/>
        </w:rPr>
      </w:pPr>
      <w:r w:rsidRPr="00A05BA3">
        <w:rPr>
          <w:rFonts w:ascii="宋体" w:eastAsia="宋体" w:hAnsi="宋体" w:cs="宋体"/>
          <w:b/>
          <w:bCs/>
          <w:noProof/>
          <w:color w:val="365F91"/>
          <w:sz w:val="40"/>
          <w:szCs w:val="40"/>
        </w:rPr>
        <w:drawing>
          <wp:inline distT="0" distB="0" distL="0" distR="0">
            <wp:extent cx="4956965" cy="2428504"/>
            <wp:effectExtent l="1905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14" cy="243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CF6" w:rsidRDefault="00BA3CF6" w:rsidP="00CA1E10">
      <w:pPr>
        <w:spacing w:line="239" w:lineRule="auto"/>
        <w:ind w:left="120"/>
        <w:outlineLvl w:val="0"/>
        <w:rPr>
          <w:sz w:val="20"/>
          <w:szCs w:val="20"/>
        </w:rPr>
      </w:pPr>
    </w:p>
    <w:p w:rsidR="00300A26" w:rsidRPr="001D3001" w:rsidRDefault="00300A26" w:rsidP="001D3001">
      <w:pPr>
        <w:pStyle w:val="2"/>
        <w:spacing w:after="0" w:line="240" w:lineRule="auto"/>
        <w:rPr>
          <w:color w:val="365F91" w:themeColor="accent1" w:themeShade="BF"/>
          <w:sz w:val="36"/>
          <w:szCs w:val="36"/>
        </w:rPr>
      </w:pPr>
      <w:r w:rsidRPr="006E62F8">
        <w:rPr>
          <w:rFonts w:cs="Arial"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455930</wp:posOffset>
            </wp:positionV>
            <wp:extent cx="5800725" cy="9525"/>
            <wp:effectExtent l="19050" t="0" r="9525" b="0"/>
            <wp:wrapNone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6" w:name="_Toc483663674"/>
      <w:r w:rsidRPr="006E62F8">
        <w:rPr>
          <w:rFonts w:cs="Arial" w:hint="eastAsia"/>
          <w:color w:val="365F91" w:themeColor="accent1" w:themeShade="BF"/>
          <w:sz w:val="36"/>
          <w:szCs w:val="36"/>
        </w:rPr>
        <w:t>2</w:t>
      </w:r>
      <w:r w:rsidRPr="006E62F8">
        <w:rPr>
          <w:rFonts w:cs="Arial"/>
          <w:color w:val="365F91" w:themeColor="accent1" w:themeShade="BF"/>
          <w:sz w:val="36"/>
          <w:szCs w:val="36"/>
        </w:rPr>
        <w:t>.</w:t>
      </w:r>
      <w:r>
        <w:rPr>
          <w:rFonts w:cs="Arial" w:hint="eastAsia"/>
          <w:color w:val="365F91" w:themeColor="accent1" w:themeShade="BF"/>
          <w:sz w:val="36"/>
          <w:szCs w:val="36"/>
        </w:rPr>
        <w:t>2</w:t>
      </w:r>
      <w:r w:rsidR="00BD3C9C">
        <w:rPr>
          <w:rFonts w:hint="eastAsia"/>
          <w:color w:val="365F91" w:themeColor="accent1" w:themeShade="BF"/>
          <w:sz w:val="36"/>
          <w:szCs w:val="36"/>
        </w:rPr>
        <w:t>离校单</w:t>
      </w:r>
      <w:bookmarkEnd w:id="6"/>
    </w:p>
    <w:p w:rsidR="00871FDC" w:rsidRDefault="00BF7D85" w:rsidP="00472ABB">
      <w:pPr>
        <w:rPr>
          <w:rFonts w:hint="eastAsia"/>
          <w:sz w:val="28"/>
          <w:szCs w:val="28"/>
        </w:rPr>
      </w:pPr>
      <w:r w:rsidRPr="00871FDC">
        <w:rPr>
          <w:rFonts w:hint="eastAsia"/>
          <w:sz w:val="28"/>
          <w:szCs w:val="28"/>
        </w:rPr>
        <w:t>(1)</w:t>
      </w:r>
      <w:r w:rsidR="00472ABB">
        <w:rPr>
          <w:rFonts w:hint="eastAsia"/>
          <w:sz w:val="28"/>
          <w:szCs w:val="28"/>
        </w:rPr>
        <w:t>在页面中下部可以查询离校的所有环节</w:t>
      </w:r>
    </w:p>
    <w:p w:rsidR="00472ABB" w:rsidRDefault="00472ABB" w:rsidP="00472ABB">
      <w:pPr>
        <w:rPr>
          <w:rFonts w:hint="eastAsia"/>
          <w:sz w:val="28"/>
          <w:szCs w:val="28"/>
        </w:rPr>
      </w:pPr>
    </w:p>
    <w:p w:rsidR="00472ABB" w:rsidRDefault="00472ABB" w:rsidP="00472ABB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56300" cy="3349559"/>
            <wp:effectExtent l="19050" t="0" r="635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34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ABB" w:rsidRDefault="00472ABB" w:rsidP="00472AB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、每个方形代表一个环节，红色代表未办理通过，绿色代表已办理通过；</w:t>
      </w:r>
    </w:p>
    <w:p w:rsidR="00577E29" w:rsidRDefault="00472ABB" w:rsidP="00472AB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00025" cy="180975"/>
            <wp:effectExtent l="19050" t="0" r="9525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表示必办环节，只有步骤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中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个必办环节都办理通过，才能开始办理步骤</w:t>
      </w:r>
      <w:r>
        <w:rPr>
          <w:rFonts w:hint="eastAsia"/>
          <w:sz w:val="28"/>
          <w:szCs w:val="28"/>
        </w:rPr>
        <w:t>2</w:t>
      </w:r>
    </w:p>
    <w:p w:rsidR="00472ABB" w:rsidRDefault="00577E29" w:rsidP="00472AB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、“毕业名单确认”环节由学校统一</w:t>
      </w:r>
      <w:r w:rsidR="00472ABB" w:rsidRPr="00472ABB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办理，财务清算、图书馆清馆、宿舍退宿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个模块如未办理通过，请到相应部门办理</w:t>
      </w:r>
    </w:p>
    <w:p w:rsidR="00577E29" w:rsidRDefault="00577E29" w:rsidP="00472ABB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 w:rsidR="00B32709">
        <w:rPr>
          <w:rFonts w:hint="eastAsia"/>
          <w:sz w:val="28"/>
          <w:szCs w:val="28"/>
        </w:rPr>
        <w:t>鼠标移到每个环节上，会显示相关办理信息</w:t>
      </w:r>
    </w:p>
    <w:p w:rsidR="00B32709" w:rsidRDefault="00B32709" w:rsidP="00472ABB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086350" cy="1438275"/>
            <wp:effectExtent l="19050" t="0" r="0" b="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709" w:rsidRPr="00577E29" w:rsidRDefault="00B32709" w:rsidP="00472ABB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956300" cy="1659188"/>
            <wp:effectExtent l="19050" t="0" r="6350" b="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1659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ABB" w:rsidRPr="00472ABB" w:rsidRDefault="00472ABB" w:rsidP="00472ABB">
      <w:pPr>
        <w:rPr>
          <w:sz w:val="28"/>
          <w:szCs w:val="28"/>
        </w:rPr>
      </w:pPr>
    </w:p>
    <w:p w:rsidR="00CD2489" w:rsidRPr="00CD2489" w:rsidRDefault="00CD2489" w:rsidP="00CD2489">
      <w:pPr>
        <w:rPr>
          <w:rFonts w:asciiTheme="minorEastAsia" w:hAnsiTheme="minorEastAsia"/>
          <w:sz w:val="28"/>
          <w:szCs w:val="28"/>
        </w:rPr>
      </w:pPr>
    </w:p>
    <w:sectPr w:rsidR="00CD2489" w:rsidRPr="00CD2489" w:rsidSect="00915EF4">
      <w:pgSz w:w="11900" w:h="16838"/>
      <w:pgMar w:top="1440" w:right="1220" w:bottom="1440" w:left="1300" w:header="0" w:footer="0" w:gutter="0"/>
      <w:cols w:space="720" w:equalWidth="0">
        <w:col w:w="938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7458" w:rsidRDefault="008B7458" w:rsidP="00C21815">
      <w:r>
        <w:separator/>
      </w:r>
    </w:p>
  </w:endnote>
  <w:endnote w:type="continuationSeparator" w:id="1">
    <w:p w:rsidR="008B7458" w:rsidRDefault="008B7458" w:rsidP="00C218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1132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sdt>
        <w:sdtPr>
          <w:id w:val="22411327"/>
          <w:docPartObj>
            <w:docPartGallery w:val="Page Numbers (Top of Page)"/>
            <w:docPartUnique/>
          </w:docPartObj>
        </w:sdtPr>
        <w:sdtEndPr>
          <w:rPr>
            <w:sz w:val="28"/>
            <w:szCs w:val="28"/>
          </w:rPr>
        </w:sdtEndPr>
        <w:sdtContent>
          <w:p w:rsidR="00845BE6" w:rsidRDefault="003B1156" w:rsidP="00845BE6">
            <w:pPr>
              <w:pStyle w:val="a4"/>
              <w:jc w:val="right"/>
            </w:pPr>
            <w:r w:rsidRPr="00845BE6">
              <w:rPr>
                <w:b/>
                <w:sz w:val="28"/>
                <w:szCs w:val="28"/>
              </w:rPr>
              <w:fldChar w:fldCharType="begin"/>
            </w:r>
            <w:r w:rsidR="00845BE6" w:rsidRPr="00845BE6">
              <w:rPr>
                <w:b/>
                <w:sz w:val="28"/>
                <w:szCs w:val="28"/>
              </w:rPr>
              <w:instrText>PAGE</w:instrText>
            </w:r>
            <w:r w:rsidRPr="00845BE6">
              <w:rPr>
                <w:b/>
                <w:sz w:val="28"/>
                <w:szCs w:val="28"/>
              </w:rPr>
              <w:fldChar w:fldCharType="separate"/>
            </w:r>
            <w:r w:rsidR="005771F4">
              <w:rPr>
                <w:b/>
                <w:noProof/>
                <w:sz w:val="28"/>
                <w:szCs w:val="28"/>
              </w:rPr>
              <w:t>1</w:t>
            </w:r>
            <w:r w:rsidRPr="00845BE6">
              <w:rPr>
                <w:b/>
                <w:sz w:val="28"/>
                <w:szCs w:val="28"/>
              </w:rPr>
              <w:fldChar w:fldCharType="end"/>
            </w:r>
            <w:r w:rsidR="00845BE6" w:rsidRPr="00845BE6">
              <w:rPr>
                <w:sz w:val="28"/>
                <w:szCs w:val="28"/>
                <w:lang w:val="zh-CN"/>
              </w:rPr>
              <w:t xml:space="preserve"> / </w:t>
            </w:r>
            <w:r w:rsidRPr="00845BE6">
              <w:rPr>
                <w:b/>
                <w:sz w:val="28"/>
                <w:szCs w:val="28"/>
              </w:rPr>
              <w:fldChar w:fldCharType="begin"/>
            </w:r>
            <w:r w:rsidR="00845BE6" w:rsidRPr="00845BE6">
              <w:rPr>
                <w:b/>
                <w:sz w:val="28"/>
                <w:szCs w:val="28"/>
              </w:rPr>
              <w:instrText>NUMPAGES</w:instrText>
            </w:r>
            <w:r w:rsidRPr="00845BE6">
              <w:rPr>
                <w:b/>
                <w:sz w:val="28"/>
                <w:szCs w:val="28"/>
              </w:rPr>
              <w:fldChar w:fldCharType="separate"/>
            </w:r>
            <w:r w:rsidR="005771F4">
              <w:rPr>
                <w:b/>
                <w:noProof/>
                <w:sz w:val="28"/>
                <w:szCs w:val="28"/>
              </w:rPr>
              <w:t>5</w:t>
            </w:r>
            <w:r w:rsidRPr="00845BE6">
              <w:rPr>
                <w:b/>
                <w:sz w:val="28"/>
                <w:szCs w:val="28"/>
              </w:rPr>
              <w:fldChar w:fldCharType="end"/>
            </w:r>
          </w:p>
        </w:sdtContent>
      </w:sdt>
    </w:sdtContent>
  </w:sdt>
  <w:p w:rsidR="00845BE6" w:rsidRDefault="00845BE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7458" w:rsidRDefault="008B7458" w:rsidP="00C21815">
      <w:r>
        <w:separator/>
      </w:r>
    </w:p>
  </w:footnote>
  <w:footnote w:type="continuationSeparator" w:id="1">
    <w:p w:rsidR="008B7458" w:rsidRDefault="008B7458" w:rsidP="00C218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823"/>
    <w:multiLevelType w:val="hybridMultilevel"/>
    <w:tmpl w:val="086679A2"/>
    <w:lvl w:ilvl="0" w:tplc="E1B47BF2">
      <w:start w:val="1"/>
      <w:numFmt w:val="decimal"/>
      <w:lvlText w:val="%1."/>
      <w:lvlJc w:val="left"/>
    </w:lvl>
    <w:lvl w:ilvl="1" w:tplc="7F382C86">
      <w:start w:val="1"/>
      <w:numFmt w:val="lowerLetter"/>
      <w:lvlText w:val="%2)"/>
      <w:lvlJc w:val="left"/>
    </w:lvl>
    <w:lvl w:ilvl="2" w:tplc="6BBC9DD8">
      <w:numFmt w:val="decimal"/>
      <w:lvlText w:val=""/>
      <w:lvlJc w:val="left"/>
    </w:lvl>
    <w:lvl w:ilvl="3" w:tplc="033EE430">
      <w:numFmt w:val="decimal"/>
      <w:lvlText w:val=""/>
      <w:lvlJc w:val="left"/>
    </w:lvl>
    <w:lvl w:ilvl="4" w:tplc="9E4E86E4">
      <w:numFmt w:val="decimal"/>
      <w:lvlText w:val=""/>
      <w:lvlJc w:val="left"/>
    </w:lvl>
    <w:lvl w:ilvl="5" w:tplc="39EEA8A0">
      <w:numFmt w:val="decimal"/>
      <w:lvlText w:val=""/>
      <w:lvlJc w:val="left"/>
    </w:lvl>
    <w:lvl w:ilvl="6" w:tplc="A5FC34B2">
      <w:numFmt w:val="decimal"/>
      <w:lvlText w:val=""/>
      <w:lvlJc w:val="left"/>
    </w:lvl>
    <w:lvl w:ilvl="7" w:tplc="DED88E00">
      <w:numFmt w:val="decimal"/>
      <w:lvlText w:val=""/>
      <w:lvlJc w:val="left"/>
    </w:lvl>
    <w:lvl w:ilvl="8" w:tplc="0CCEBDEC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15EF4"/>
    <w:rsid w:val="00030A58"/>
    <w:rsid w:val="0004131C"/>
    <w:rsid w:val="00060DBC"/>
    <w:rsid w:val="0009283E"/>
    <w:rsid w:val="000D1B8F"/>
    <w:rsid w:val="001041DE"/>
    <w:rsid w:val="001127D5"/>
    <w:rsid w:val="001661FA"/>
    <w:rsid w:val="00173662"/>
    <w:rsid w:val="00187504"/>
    <w:rsid w:val="001A52D5"/>
    <w:rsid w:val="001D3001"/>
    <w:rsid w:val="001E3D3B"/>
    <w:rsid w:val="00254108"/>
    <w:rsid w:val="0026378A"/>
    <w:rsid w:val="00265B08"/>
    <w:rsid w:val="002A5EBE"/>
    <w:rsid w:val="002B213D"/>
    <w:rsid w:val="00300A26"/>
    <w:rsid w:val="00300F94"/>
    <w:rsid w:val="00303D7F"/>
    <w:rsid w:val="00312810"/>
    <w:rsid w:val="0031595B"/>
    <w:rsid w:val="003B1156"/>
    <w:rsid w:val="003E76A8"/>
    <w:rsid w:val="0040451A"/>
    <w:rsid w:val="004052A7"/>
    <w:rsid w:val="00472ABB"/>
    <w:rsid w:val="00475577"/>
    <w:rsid w:val="004B5FA1"/>
    <w:rsid w:val="004E1E52"/>
    <w:rsid w:val="005771F4"/>
    <w:rsid w:val="00577E29"/>
    <w:rsid w:val="005900FD"/>
    <w:rsid w:val="005A4487"/>
    <w:rsid w:val="0064752E"/>
    <w:rsid w:val="00680BE1"/>
    <w:rsid w:val="006E62F8"/>
    <w:rsid w:val="00707DD0"/>
    <w:rsid w:val="00753A57"/>
    <w:rsid w:val="00763FD7"/>
    <w:rsid w:val="007C7EE4"/>
    <w:rsid w:val="007D1BAE"/>
    <w:rsid w:val="0081417B"/>
    <w:rsid w:val="008302FA"/>
    <w:rsid w:val="00845BE6"/>
    <w:rsid w:val="00871FDC"/>
    <w:rsid w:val="008A6177"/>
    <w:rsid w:val="008B7458"/>
    <w:rsid w:val="008F4233"/>
    <w:rsid w:val="00901783"/>
    <w:rsid w:val="00901EDE"/>
    <w:rsid w:val="00905E5A"/>
    <w:rsid w:val="00907E9C"/>
    <w:rsid w:val="00915EF4"/>
    <w:rsid w:val="0093307D"/>
    <w:rsid w:val="009468C1"/>
    <w:rsid w:val="00955C5C"/>
    <w:rsid w:val="009846DE"/>
    <w:rsid w:val="009E49C2"/>
    <w:rsid w:val="009E5E1D"/>
    <w:rsid w:val="009F04FC"/>
    <w:rsid w:val="009F4F35"/>
    <w:rsid w:val="00A05BA3"/>
    <w:rsid w:val="00A26B85"/>
    <w:rsid w:val="00A51549"/>
    <w:rsid w:val="00A54228"/>
    <w:rsid w:val="00A545E7"/>
    <w:rsid w:val="00A66205"/>
    <w:rsid w:val="00A86EFD"/>
    <w:rsid w:val="00AE0E07"/>
    <w:rsid w:val="00AE6352"/>
    <w:rsid w:val="00AE68CF"/>
    <w:rsid w:val="00B32709"/>
    <w:rsid w:val="00B425DA"/>
    <w:rsid w:val="00B56B05"/>
    <w:rsid w:val="00BA1548"/>
    <w:rsid w:val="00BA3CF6"/>
    <w:rsid w:val="00BD3C9C"/>
    <w:rsid w:val="00BE2EF0"/>
    <w:rsid w:val="00BF7D85"/>
    <w:rsid w:val="00C01A99"/>
    <w:rsid w:val="00C21815"/>
    <w:rsid w:val="00C321FD"/>
    <w:rsid w:val="00C74345"/>
    <w:rsid w:val="00CA1E10"/>
    <w:rsid w:val="00CC62BC"/>
    <w:rsid w:val="00CD2489"/>
    <w:rsid w:val="00CF6023"/>
    <w:rsid w:val="00D05459"/>
    <w:rsid w:val="00D13495"/>
    <w:rsid w:val="00D548A5"/>
    <w:rsid w:val="00D71823"/>
    <w:rsid w:val="00DE0D2C"/>
    <w:rsid w:val="00E25DBA"/>
    <w:rsid w:val="00E44946"/>
    <w:rsid w:val="00EB19D6"/>
    <w:rsid w:val="00EB2A69"/>
    <w:rsid w:val="00EF2531"/>
    <w:rsid w:val="00EF739F"/>
    <w:rsid w:val="00F0023E"/>
    <w:rsid w:val="00F27050"/>
    <w:rsid w:val="00F62D3D"/>
    <w:rsid w:val="00F657D8"/>
    <w:rsid w:val="00F912C5"/>
    <w:rsid w:val="00FB6C05"/>
    <w:rsid w:val="00FC1960"/>
    <w:rsid w:val="00FC2827"/>
    <w:rsid w:val="00FE49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EF4"/>
  </w:style>
  <w:style w:type="paragraph" w:styleId="1">
    <w:name w:val="heading 1"/>
    <w:basedOn w:val="a"/>
    <w:next w:val="a"/>
    <w:link w:val="1Char"/>
    <w:uiPriority w:val="9"/>
    <w:qFormat/>
    <w:rsid w:val="00871FD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E62F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218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218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2181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21815"/>
    <w:rPr>
      <w:sz w:val="18"/>
      <w:szCs w:val="18"/>
    </w:rPr>
  </w:style>
  <w:style w:type="paragraph" w:styleId="a5">
    <w:name w:val="Document Map"/>
    <w:basedOn w:val="a"/>
    <w:link w:val="Char1"/>
    <w:uiPriority w:val="99"/>
    <w:semiHidden/>
    <w:unhideWhenUsed/>
    <w:rsid w:val="00C21815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5"/>
    <w:uiPriority w:val="99"/>
    <w:semiHidden/>
    <w:rsid w:val="00C21815"/>
    <w:rPr>
      <w:rFonts w:ascii="宋体" w:eastAsia="宋体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FB6C05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FB6C0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71FDC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871FDC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871FDC"/>
  </w:style>
  <w:style w:type="character" w:styleId="a7">
    <w:name w:val="Hyperlink"/>
    <w:basedOn w:val="a0"/>
    <w:uiPriority w:val="99"/>
    <w:unhideWhenUsed/>
    <w:rsid w:val="00871FDC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6E62F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31595B"/>
    <w:pPr>
      <w:ind w:leftChars="200" w:left="420"/>
    </w:pPr>
  </w:style>
  <w:style w:type="paragraph" w:styleId="a8">
    <w:name w:val="List Paragraph"/>
    <w:basedOn w:val="a"/>
    <w:uiPriority w:val="34"/>
    <w:qFormat/>
    <w:rsid w:val="00A6620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FC903-078E-4A88-8F0F-CD40D0DF0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User</cp:lastModifiedBy>
  <cp:revision>37</cp:revision>
  <dcterms:created xsi:type="dcterms:W3CDTF">2017-05-25T03:34:00Z</dcterms:created>
  <dcterms:modified xsi:type="dcterms:W3CDTF">2017-05-27T07:52:00Z</dcterms:modified>
</cp:coreProperties>
</file>